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D2465" w14:textId="6611C1A4" w:rsidR="00D07B71" w:rsidRPr="004C0CED" w:rsidRDefault="00D07B71" w:rsidP="00D07B71">
      <w:pPr>
        <w:jc w:val="center"/>
        <w:rPr>
          <w:rFonts w:ascii="Palatino Linotype" w:hAnsi="Palatino Linotype"/>
          <w:b/>
          <w:sz w:val="24"/>
          <w:szCs w:val="20"/>
          <w:u w:val="single"/>
          <w:lang w:val="en-GB"/>
        </w:rPr>
      </w:pPr>
      <w:r w:rsidRPr="004C0CED">
        <w:rPr>
          <w:rFonts w:ascii="Palatino Linotype" w:hAnsi="Palatino Linotype"/>
          <w:b/>
          <w:sz w:val="24"/>
          <w:szCs w:val="20"/>
          <w:u w:val="single"/>
          <w:lang w:val="en-GB"/>
        </w:rPr>
        <w:t xml:space="preserve">Call for mobility grants </w:t>
      </w:r>
      <w:r w:rsidR="00AF397F">
        <w:rPr>
          <w:rFonts w:ascii="Palatino Linotype" w:hAnsi="Palatino Linotype"/>
          <w:b/>
          <w:sz w:val="24"/>
          <w:szCs w:val="20"/>
          <w:u w:val="single"/>
          <w:lang w:val="en-GB"/>
        </w:rPr>
        <w:t xml:space="preserve">for Early-career researchers </w:t>
      </w:r>
      <w:r w:rsidRPr="004C0CED">
        <w:rPr>
          <w:rFonts w:ascii="Palatino Linotype" w:hAnsi="Palatino Linotype"/>
          <w:b/>
          <w:sz w:val="24"/>
          <w:szCs w:val="20"/>
          <w:u w:val="single"/>
          <w:lang w:val="en-GB"/>
        </w:rPr>
        <w:t>to Czech Republic (Czech University of Life Sciences Prague) through AgriSciences Platform</w:t>
      </w:r>
    </w:p>
    <w:p w14:paraId="6D444066" w14:textId="7BC4D8BA" w:rsidR="00D07B71" w:rsidRPr="004C0CED" w:rsidRDefault="00D07B71" w:rsidP="00D07B71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sz w:val="20"/>
          <w:szCs w:val="20"/>
          <w:lang w:val="en-GB"/>
        </w:rPr>
      </w:pPr>
      <w:r w:rsidRPr="004C0CED">
        <w:rPr>
          <w:rFonts w:ascii="Palatino Linotype" w:hAnsi="Palatino Linotype"/>
          <w:b/>
          <w:sz w:val="20"/>
          <w:szCs w:val="20"/>
          <w:lang w:val="en-GB"/>
        </w:rPr>
        <w:t>Name and University</w:t>
      </w:r>
    </w:p>
    <w:p w14:paraId="5B55621D" w14:textId="34D9DB3F" w:rsidR="00D07B71" w:rsidRPr="004C0CED" w:rsidRDefault="00D07B71" w:rsidP="00D07B71">
      <w:pPr>
        <w:ind w:left="720"/>
        <w:rPr>
          <w:rFonts w:ascii="Palatino Linotype" w:hAnsi="Palatino Linotype"/>
          <w:sz w:val="20"/>
          <w:szCs w:val="20"/>
          <w:lang w:val="en-GB"/>
        </w:rPr>
      </w:pPr>
      <w:r w:rsidRPr="004C0CED">
        <w:rPr>
          <w:rFonts w:ascii="Palatino Linotype" w:hAnsi="Palatino Linotype"/>
          <w:sz w:val="20"/>
          <w:szCs w:val="20"/>
          <w:lang w:val="en-GB"/>
        </w:rPr>
        <w:t>Name of the applicant and affiliated university.</w:t>
      </w:r>
    </w:p>
    <w:p w14:paraId="13576E2E" w14:textId="77777777" w:rsidR="00D07B71" w:rsidRPr="004C0CED" w:rsidRDefault="00D07B71" w:rsidP="00D07B71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sz w:val="20"/>
          <w:szCs w:val="20"/>
          <w:lang w:val="en-GB"/>
        </w:rPr>
      </w:pPr>
      <w:r w:rsidRPr="004C0CED">
        <w:rPr>
          <w:rFonts w:ascii="Palatino Linotype" w:hAnsi="Palatino Linotype"/>
          <w:b/>
          <w:sz w:val="20"/>
          <w:szCs w:val="20"/>
          <w:lang w:val="en-GB"/>
        </w:rPr>
        <w:t xml:space="preserve">Key words </w:t>
      </w:r>
    </w:p>
    <w:p w14:paraId="1C2A9648" w14:textId="77777777" w:rsidR="00D07B71" w:rsidRPr="004C0CED" w:rsidRDefault="00D07B71" w:rsidP="00D07B71">
      <w:pPr>
        <w:ind w:firstLine="708"/>
        <w:rPr>
          <w:rFonts w:ascii="Palatino Linotype" w:hAnsi="Palatino Linotype"/>
          <w:sz w:val="20"/>
          <w:szCs w:val="20"/>
          <w:lang w:val="en-GB"/>
        </w:rPr>
      </w:pPr>
      <w:r w:rsidRPr="004C0CED">
        <w:rPr>
          <w:rFonts w:ascii="Palatino Linotype" w:hAnsi="Palatino Linotype"/>
          <w:sz w:val="20"/>
          <w:szCs w:val="20"/>
          <w:lang w:val="en-GB"/>
        </w:rPr>
        <w:t>Indicate maximum six key words which are separated by semicolon (;). Key word might be composed of more words. Do not use abbreviations as key words.</w:t>
      </w:r>
    </w:p>
    <w:p w14:paraId="28D40B25" w14:textId="4918910B" w:rsidR="00D07B71" w:rsidRPr="004C0CED" w:rsidRDefault="00D07B71" w:rsidP="00D07B71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sz w:val="20"/>
          <w:szCs w:val="20"/>
          <w:lang w:val="en-GB"/>
        </w:rPr>
      </w:pPr>
      <w:r w:rsidRPr="004C0CED">
        <w:rPr>
          <w:rFonts w:ascii="Palatino Linotype" w:hAnsi="Palatino Linotype"/>
          <w:b/>
          <w:sz w:val="20"/>
          <w:szCs w:val="20"/>
          <w:lang w:val="en-GB"/>
        </w:rPr>
        <w:t>Summary of the main research focus</w:t>
      </w:r>
    </w:p>
    <w:p w14:paraId="69BC4CC0" w14:textId="7135D305" w:rsidR="00D07B71" w:rsidRPr="004C0CED" w:rsidRDefault="00D07B71" w:rsidP="00D07B71">
      <w:pPr>
        <w:ind w:firstLine="708"/>
        <w:rPr>
          <w:rFonts w:ascii="Palatino Linotype" w:hAnsi="Palatino Linotype"/>
          <w:sz w:val="20"/>
          <w:szCs w:val="20"/>
          <w:lang w:val="en-GB"/>
        </w:rPr>
      </w:pPr>
      <w:r w:rsidRPr="004C0CED">
        <w:rPr>
          <w:rFonts w:ascii="Palatino Linotype" w:hAnsi="Palatino Linotype"/>
          <w:sz w:val="20"/>
          <w:szCs w:val="20"/>
          <w:lang w:val="en-GB"/>
        </w:rPr>
        <w:t>The summary should reflect the nature of the research done by participant and show its relevance towards visit of Czech University of Life Sciences Prague.</w:t>
      </w:r>
    </w:p>
    <w:p w14:paraId="77D9586F" w14:textId="79AC229F" w:rsidR="00D07B71" w:rsidRPr="004C0CED" w:rsidRDefault="00D07B71" w:rsidP="00D07B71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sz w:val="20"/>
          <w:szCs w:val="20"/>
          <w:lang w:val="en-GB"/>
        </w:rPr>
      </w:pPr>
      <w:r w:rsidRPr="004C0CED">
        <w:rPr>
          <w:rFonts w:ascii="Palatino Linotype" w:hAnsi="Palatino Linotype"/>
          <w:b/>
          <w:sz w:val="20"/>
          <w:szCs w:val="20"/>
          <w:lang w:val="en-GB"/>
        </w:rPr>
        <w:t xml:space="preserve">Membership in the Multidisciplinary research team </w:t>
      </w:r>
    </w:p>
    <w:p w14:paraId="68228FBC" w14:textId="1E881C9F" w:rsidR="00D07B71" w:rsidRPr="004C0CED" w:rsidRDefault="00D07B71" w:rsidP="00D07B71">
      <w:pPr>
        <w:ind w:firstLine="708"/>
        <w:rPr>
          <w:rFonts w:ascii="Palatino Linotype" w:hAnsi="Palatino Linotype"/>
          <w:sz w:val="20"/>
          <w:szCs w:val="20"/>
          <w:lang w:val="en-GB"/>
        </w:rPr>
      </w:pPr>
      <w:r w:rsidRPr="004C0CED">
        <w:rPr>
          <w:rFonts w:ascii="Palatino Linotype" w:hAnsi="Palatino Linotype"/>
          <w:sz w:val="20"/>
          <w:szCs w:val="20"/>
          <w:lang w:val="en-GB"/>
        </w:rPr>
        <w:t xml:space="preserve">The members of the research team have to describe his/her position in the team (main coordinator, co-researcher) and his/her relation (affiliation) and status (PhD. student, staff, master degree student, bachelor degree student) and working unit or department where the person studies/works. </w:t>
      </w:r>
    </w:p>
    <w:p w14:paraId="408F730F" w14:textId="69ED4B96" w:rsidR="00D07B71" w:rsidRPr="004C0CED" w:rsidRDefault="00D07B71" w:rsidP="00D07B71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sz w:val="20"/>
          <w:szCs w:val="20"/>
          <w:lang w:val="en-GB"/>
        </w:rPr>
      </w:pPr>
      <w:r w:rsidRPr="004C0CED">
        <w:rPr>
          <w:rFonts w:ascii="Palatino Linotype" w:hAnsi="Palatino Linotype"/>
          <w:b/>
          <w:sz w:val="20"/>
          <w:szCs w:val="20"/>
          <w:lang w:val="en-GB"/>
        </w:rPr>
        <w:t>Subject area</w:t>
      </w:r>
    </w:p>
    <w:p w14:paraId="5A3DEB74" w14:textId="0D19B40F" w:rsidR="00D07B71" w:rsidRPr="004C0CED" w:rsidRDefault="00D07B71" w:rsidP="00D07B71">
      <w:pPr>
        <w:ind w:firstLine="708"/>
        <w:rPr>
          <w:rFonts w:ascii="Palatino Linotype" w:hAnsi="Palatino Linotype"/>
          <w:sz w:val="20"/>
          <w:szCs w:val="20"/>
          <w:lang w:val="en-GB"/>
        </w:rPr>
      </w:pPr>
      <w:r w:rsidRPr="004C0CED">
        <w:rPr>
          <w:rFonts w:ascii="Palatino Linotype" w:hAnsi="Palatino Linotype"/>
          <w:sz w:val="20"/>
          <w:szCs w:val="20"/>
          <w:lang w:val="en-GB"/>
        </w:rPr>
        <w:t>Indicate the subject area which is relevant for your research activities.</w:t>
      </w:r>
    </w:p>
    <w:tbl>
      <w:tblPr>
        <w:tblStyle w:val="Mkatabulky"/>
        <w:tblW w:w="9446" w:type="dxa"/>
        <w:tblLook w:val="04A0" w:firstRow="1" w:lastRow="0" w:firstColumn="1" w:lastColumn="0" w:noHBand="0" w:noVBand="1"/>
      </w:tblPr>
      <w:tblGrid>
        <w:gridCol w:w="4723"/>
        <w:gridCol w:w="4723"/>
      </w:tblGrid>
      <w:tr w:rsidR="004C0CED" w:rsidRPr="004C0CED" w14:paraId="5F677F3F" w14:textId="77777777" w:rsidTr="00552369">
        <w:trPr>
          <w:trHeight w:val="78"/>
        </w:trPr>
        <w:tc>
          <w:tcPr>
            <w:tcW w:w="4723" w:type="dxa"/>
          </w:tcPr>
          <w:p w14:paraId="3E89D0C8" w14:textId="6BB2B0A8" w:rsidR="004C0CED" w:rsidRPr="00552369" w:rsidRDefault="004C0CED" w:rsidP="00552369">
            <w:pPr>
              <w:spacing w:line="240" w:lineRule="auto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552369">
              <w:rPr>
                <w:rFonts w:ascii="Palatino Linotype" w:hAnsi="Palatino Linotype"/>
                <w:sz w:val="20"/>
                <w:szCs w:val="20"/>
                <w:lang w:val="en-GB"/>
              </w:rPr>
              <w:t>Agricultural engineering</w:t>
            </w:r>
          </w:p>
        </w:tc>
        <w:tc>
          <w:tcPr>
            <w:tcW w:w="4723" w:type="dxa"/>
          </w:tcPr>
          <w:p w14:paraId="481B6E69" w14:textId="304C0CC6" w:rsidR="004C0CED" w:rsidRPr="00552369" w:rsidRDefault="004C0CED" w:rsidP="00552369">
            <w:pPr>
              <w:spacing w:line="240" w:lineRule="auto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552369">
              <w:rPr>
                <w:rFonts w:ascii="Palatino Linotype" w:hAnsi="Palatino Linotype"/>
                <w:sz w:val="20"/>
                <w:szCs w:val="20"/>
                <w:lang w:val="en-GB"/>
              </w:rPr>
              <w:t>Environmental economics</w:t>
            </w:r>
          </w:p>
        </w:tc>
      </w:tr>
      <w:tr w:rsidR="004C0CED" w:rsidRPr="004C0CED" w14:paraId="1896950E" w14:textId="77777777" w:rsidTr="00552369">
        <w:trPr>
          <w:trHeight w:val="76"/>
        </w:trPr>
        <w:tc>
          <w:tcPr>
            <w:tcW w:w="4723" w:type="dxa"/>
          </w:tcPr>
          <w:p w14:paraId="20896A35" w14:textId="2B9DAC50" w:rsidR="004C0CED" w:rsidRPr="00552369" w:rsidRDefault="004C0CED" w:rsidP="00552369">
            <w:pPr>
              <w:spacing w:line="240" w:lineRule="auto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552369">
              <w:rPr>
                <w:rFonts w:ascii="Palatino Linotype" w:hAnsi="Palatino Linotype"/>
                <w:sz w:val="20"/>
                <w:szCs w:val="20"/>
                <w:lang w:val="en-GB"/>
              </w:rPr>
              <w:t>Ecological engineering</w:t>
            </w:r>
          </w:p>
        </w:tc>
        <w:tc>
          <w:tcPr>
            <w:tcW w:w="4723" w:type="dxa"/>
          </w:tcPr>
          <w:p w14:paraId="52BC3052" w14:textId="013B22D9" w:rsidR="004C0CED" w:rsidRPr="00552369" w:rsidRDefault="004C0CED" w:rsidP="00552369">
            <w:pPr>
              <w:spacing w:line="240" w:lineRule="auto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552369">
              <w:rPr>
                <w:rFonts w:ascii="Palatino Linotype" w:hAnsi="Palatino Linotype"/>
                <w:sz w:val="20"/>
                <w:szCs w:val="20"/>
                <w:lang w:val="en-GB"/>
              </w:rPr>
              <w:t>Forestry</w:t>
            </w:r>
          </w:p>
        </w:tc>
      </w:tr>
      <w:tr w:rsidR="004C0CED" w:rsidRPr="004C0CED" w14:paraId="6CD0D998" w14:textId="77777777" w:rsidTr="00552369">
        <w:trPr>
          <w:trHeight w:val="108"/>
        </w:trPr>
        <w:tc>
          <w:tcPr>
            <w:tcW w:w="4723" w:type="dxa"/>
          </w:tcPr>
          <w:p w14:paraId="63E0F6B3" w14:textId="12FBF376" w:rsidR="004C0CED" w:rsidRPr="00552369" w:rsidRDefault="004C0CED" w:rsidP="00552369">
            <w:pPr>
              <w:spacing w:line="240" w:lineRule="auto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552369">
              <w:rPr>
                <w:rFonts w:ascii="Palatino Linotype" w:hAnsi="Palatino Linotype"/>
                <w:sz w:val="20"/>
                <w:szCs w:val="20"/>
                <w:lang w:val="en-GB"/>
              </w:rPr>
              <w:t>Socio-economic aspects in Agriculture</w:t>
            </w:r>
          </w:p>
        </w:tc>
        <w:tc>
          <w:tcPr>
            <w:tcW w:w="4723" w:type="dxa"/>
          </w:tcPr>
          <w:p w14:paraId="48652F35" w14:textId="5D64AF00" w:rsidR="004C0CED" w:rsidRPr="00552369" w:rsidRDefault="004C0CED" w:rsidP="00552369">
            <w:pPr>
              <w:spacing w:line="240" w:lineRule="auto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552369">
              <w:rPr>
                <w:rFonts w:ascii="Palatino Linotype" w:hAnsi="Palatino Linotype"/>
                <w:sz w:val="20"/>
                <w:szCs w:val="20"/>
                <w:lang w:val="en-GB"/>
              </w:rPr>
              <w:t>Gender and Migration in Agriculture</w:t>
            </w:r>
          </w:p>
        </w:tc>
      </w:tr>
      <w:tr w:rsidR="004C0CED" w:rsidRPr="004C0CED" w14:paraId="0BAF45A6" w14:textId="77777777" w:rsidTr="00552369">
        <w:trPr>
          <w:trHeight w:val="76"/>
        </w:trPr>
        <w:tc>
          <w:tcPr>
            <w:tcW w:w="4723" w:type="dxa"/>
          </w:tcPr>
          <w:p w14:paraId="23389827" w14:textId="2EB6AAA7" w:rsidR="004C0CED" w:rsidRPr="00552369" w:rsidRDefault="004C0CED" w:rsidP="00552369">
            <w:pPr>
              <w:spacing w:line="240" w:lineRule="auto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552369">
              <w:rPr>
                <w:rFonts w:ascii="Palatino Linotype" w:hAnsi="Palatino Linotype"/>
                <w:sz w:val="20"/>
                <w:szCs w:val="20"/>
                <w:lang w:val="en-GB"/>
              </w:rPr>
              <w:t>Plant sciences</w:t>
            </w:r>
          </w:p>
        </w:tc>
        <w:tc>
          <w:tcPr>
            <w:tcW w:w="4723" w:type="dxa"/>
          </w:tcPr>
          <w:p w14:paraId="4D31D46D" w14:textId="1620829A" w:rsidR="004C0CED" w:rsidRPr="00552369" w:rsidRDefault="004C0CED" w:rsidP="00552369">
            <w:pPr>
              <w:spacing w:after="0" w:line="240" w:lineRule="auto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552369">
              <w:rPr>
                <w:rFonts w:ascii="Palatino Linotype" w:hAnsi="Palatino Linotype"/>
                <w:sz w:val="20"/>
                <w:szCs w:val="20"/>
                <w:lang w:val="en-GB"/>
              </w:rPr>
              <w:t>Agricultural Policy</w:t>
            </w:r>
          </w:p>
        </w:tc>
      </w:tr>
    </w:tbl>
    <w:p w14:paraId="66BECB70" w14:textId="77777777" w:rsidR="00D07B71" w:rsidRPr="004C0CED" w:rsidRDefault="00D07B71" w:rsidP="00350FA8">
      <w:pPr>
        <w:spacing w:after="0"/>
        <w:ind w:firstLine="708"/>
        <w:rPr>
          <w:rFonts w:ascii="Palatino Linotype" w:hAnsi="Palatino Linotype"/>
          <w:sz w:val="20"/>
          <w:szCs w:val="20"/>
          <w:lang w:val="en-GB"/>
        </w:rPr>
      </w:pPr>
    </w:p>
    <w:p w14:paraId="774DF92E" w14:textId="77777777" w:rsidR="004C0CED" w:rsidRPr="00552369" w:rsidRDefault="004C0CED" w:rsidP="007E33E3">
      <w:pPr>
        <w:pStyle w:val="Odstavecseseznamem"/>
        <w:numPr>
          <w:ilvl w:val="0"/>
          <w:numId w:val="1"/>
        </w:numPr>
        <w:rPr>
          <w:rFonts w:ascii="Palatino Linotype" w:hAnsi="Palatino Linotype"/>
          <w:b/>
          <w:bCs/>
          <w:sz w:val="20"/>
          <w:szCs w:val="20"/>
          <w:lang w:val="en-GB"/>
        </w:rPr>
      </w:pPr>
      <w:r w:rsidRPr="00552369">
        <w:rPr>
          <w:rFonts w:ascii="Palatino Linotype" w:hAnsi="Palatino Linotype"/>
          <w:b/>
          <w:bCs/>
          <w:sz w:val="20"/>
          <w:szCs w:val="20"/>
          <w:lang w:val="en-GB"/>
        </w:rPr>
        <w:t>Proposed time schedule of the mobility</w:t>
      </w:r>
    </w:p>
    <w:p w14:paraId="1BDE64AE" w14:textId="5AB1635B" w:rsidR="004C0CED" w:rsidRDefault="00552369" w:rsidP="00552369">
      <w:pPr>
        <w:ind w:left="720"/>
        <w:rPr>
          <w:rFonts w:ascii="Palatino Linotype" w:hAnsi="Palatino Linotype"/>
          <w:sz w:val="20"/>
          <w:szCs w:val="20"/>
          <w:lang w:val="en-GB"/>
        </w:rPr>
      </w:pPr>
      <w:r>
        <w:rPr>
          <w:rFonts w:ascii="Palatino Linotype" w:hAnsi="Palatino Linotype"/>
          <w:sz w:val="20"/>
          <w:szCs w:val="20"/>
          <w:lang w:val="en-GB"/>
        </w:rPr>
        <w:t xml:space="preserve">Define proposed time schedule of the mobility. Minimum length of the mobility is </w:t>
      </w:r>
      <w:r>
        <w:rPr>
          <w:rFonts w:ascii="Palatino Linotype" w:hAnsi="Palatino Linotype"/>
          <w:b/>
          <w:bCs/>
          <w:sz w:val="20"/>
          <w:szCs w:val="20"/>
          <w:lang w:val="en-GB"/>
        </w:rPr>
        <w:t xml:space="preserve">5 days </w:t>
      </w:r>
      <w:r>
        <w:rPr>
          <w:rFonts w:ascii="Palatino Linotype" w:hAnsi="Palatino Linotype"/>
          <w:sz w:val="20"/>
          <w:szCs w:val="20"/>
          <w:lang w:val="en-GB"/>
        </w:rPr>
        <w:t xml:space="preserve">(+2 days for travel. </w:t>
      </w:r>
    </w:p>
    <w:p w14:paraId="623D85A7" w14:textId="4FBE5F09" w:rsidR="00552369" w:rsidRPr="00552369" w:rsidRDefault="00552369" w:rsidP="00552369">
      <w:pPr>
        <w:ind w:left="720"/>
        <w:rPr>
          <w:rFonts w:ascii="Palatino Linotype" w:hAnsi="Palatino Linotype"/>
          <w:sz w:val="20"/>
          <w:szCs w:val="20"/>
          <w:lang w:val="en-GB"/>
        </w:rPr>
      </w:pPr>
      <w:r>
        <w:rPr>
          <w:rFonts w:ascii="Palatino Linotype" w:hAnsi="Palatino Linotype"/>
          <w:sz w:val="20"/>
          <w:szCs w:val="20"/>
          <w:lang w:val="en-GB"/>
        </w:rPr>
        <w:t xml:space="preserve">Each applicant will receive at least </w:t>
      </w:r>
      <w:r w:rsidRPr="00006474">
        <w:rPr>
          <w:rFonts w:ascii="Palatino Linotype" w:hAnsi="Palatino Linotype"/>
          <w:b/>
          <w:bCs/>
          <w:sz w:val="20"/>
          <w:szCs w:val="20"/>
          <w:lang w:val="en-GB"/>
        </w:rPr>
        <w:t>770 EUR</w:t>
      </w:r>
      <w:r>
        <w:rPr>
          <w:rFonts w:ascii="Palatino Linotype" w:hAnsi="Palatino Linotype"/>
          <w:sz w:val="20"/>
          <w:szCs w:val="20"/>
          <w:lang w:val="en-GB"/>
        </w:rPr>
        <w:t xml:space="preserve"> (in a form of lump sum) </w:t>
      </w:r>
      <w:proofErr w:type="gramStart"/>
      <w:r>
        <w:rPr>
          <w:rFonts w:ascii="Palatino Linotype" w:hAnsi="Palatino Linotype"/>
          <w:sz w:val="20"/>
          <w:szCs w:val="20"/>
          <w:lang w:val="en-GB"/>
        </w:rPr>
        <w:t>in order to</w:t>
      </w:r>
      <w:proofErr w:type="gramEnd"/>
      <w:r>
        <w:rPr>
          <w:rFonts w:ascii="Palatino Linotype" w:hAnsi="Palatino Linotype"/>
          <w:sz w:val="20"/>
          <w:szCs w:val="20"/>
          <w:lang w:val="en-GB"/>
        </w:rPr>
        <w:t xml:space="preserve"> cover all expenses connected with the mobility (including travel costs, per diem, accommodation etc.).</w:t>
      </w:r>
    </w:p>
    <w:p w14:paraId="3CA87546" w14:textId="08756CDF" w:rsidR="007E33E3" w:rsidRPr="004C0CED" w:rsidRDefault="007E33E3" w:rsidP="007E33E3">
      <w:pPr>
        <w:pStyle w:val="Odstavecseseznamem"/>
        <w:numPr>
          <w:ilvl w:val="0"/>
          <w:numId w:val="1"/>
        </w:numPr>
        <w:rPr>
          <w:rFonts w:ascii="Palatino Linotype" w:hAnsi="Palatino Linotype"/>
          <w:sz w:val="20"/>
          <w:szCs w:val="20"/>
          <w:lang w:val="en-GB"/>
        </w:rPr>
      </w:pPr>
      <w:r w:rsidRPr="004C0CED">
        <w:rPr>
          <w:rFonts w:ascii="Palatino Linotype" w:hAnsi="Palatino Linotype"/>
          <w:b/>
          <w:bCs/>
          <w:sz w:val="20"/>
          <w:szCs w:val="20"/>
          <w:lang w:val="en-GB"/>
        </w:rPr>
        <w:t>Attached to this proposal must be:</w:t>
      </w:r>
    </w:p>
    <w:p w14:paraId="651D5F3C" w14:textId="6886D315" w:rsidR="007E33E3" w:rsidRPr="004C0CED" w:rsidRDefault="007E33E3" w:rsidP="007E33E3">
      <w:pPr>
        <w:pStyle w:val="Odstavecseseznamem"/>
        <w:numPr>
          <w:ilvl w:val="1"/>
          <w:numId w:val="1"/>
        </w:numPr>
        <w:rPr>
          <w:rFonts w:ascii="Palatino Linotype" w:hAnsi="Palatino Linotype"/>
          <w:sz w:val="20"/>
          <w:szCs w:val="20"/>
          <w:lang w:val="en-GB"/>
        </w:rPr>
      </w:pPr>
      <w:r w:rsidRPr="004C0CED">
        <w:rPr>
          <w:rFonts w:ascii="Palatino Linotype" w:hAnsi="Palatino Linotype"/>
          <w:sz w:val="20"/>
          <w:szCs w:val="20"/>
          <w:lang w:val="en-GB"/>
        </w:rPr>
        <w:t>Motivational letter</w:t>
      </w:r>
    </w:p>
    <w:p w14:paraId="68C68899" w14:textId="77E285F2" w:rsidR="00350FA8" w:rsidRPr="004C0CED" w:rsidRDefault="007E33E3" w:rsidP="00350FA8">
      <w:pPr>
        <w:pStyle w:val="Odstavecseseznamem"/>
        <w:numPr>
          <w:ilvl w:val="1"/>
          <w:numId w:val="1"/>
        </w:numPr>
        <w:rPr>
          <w:rFonts w:ascii="Palatino Linotype" w:hAnsi="Palatino Linotype"/>
          <w:sz w:val="20"/>
          <w:szCs w:val="20"/>
          <w:lang w:val="en-GB"/>
        </w:rPr>
      </w:pPr>
      <w:r w:rsidRPr="004C0CED">
        <w:rPr>
          <w:rFonts w:ascii="Palatino Linotype" w:hAnsi="Palatino Linotype"/>
          <w:sz w:val="20"/>
          <w:szCs w:val="20"/>
          <w:lang w:val="en-GB"/>
        </w:rPr>
        <w:t>Academic CV</w:t>
      </w:r>
    </w:p>
    <w:p w14:paraId="483980A9" w14:textId="77777777" w:rsidR="00350FA8" w:rsidRPr="004C0CED" w:rsidRDefault="00350FA8" w:rsidP="00350FA8">
      <w:pPr>
        <w:pStyle w:val="Odstavecseseznamem"/>
        <w:ind w:left="1440"/>
        <w:rPr>
          <w:rFonts w:ascii="Palatino Linotype" w:hAnsi="Palatino Linotype"/>
          <w:sz w:val="8"/>
          <w:szCs w:val="8"/>
          <w:lang w:val="en-GB"/>
        </w:rPr>
      </w:pPr>
    </w:p>
    <w:p w14:paraId="624225F7" w14:textId="0FF8CA04" w:rsidR="00AB51FC" w:rsidRPr="004C0CED" w:rsidRDefault="00D07B71" w:rsidP="004C0CED">
      <w:pPr>
        <w:jc w:val="center"/>
        <w:rPr>
          <w:rFonts w:ascii="Palatino Linotype" w:hAnsi="Palatino Linotype"/>
          <w:lang w:val="en-GB"/>
        </w:rPr>
      </w:pPr>
      <w:r w:rsidRPr="004C0CED">
        <w:rPr>
          <w:rFonts w:ascii="Palatino Linotype" w:hAnsi="Palatino Linotype"/>
          <w:b/>
          <w:bCs/>
          <w:lang w:val="en-GB"/>
        </w:rPr>
        <w:t xml:space="preserve">Send filled document to </w:t>
      </w:r>
      <w:hyperlink r:id="rId7" w:history="1">
        <w:r w:rsidRPr="004C0CED">
          <w:rPr>
            <w:rStyle w:val="Hypertextovodkaz"/>
            <w:rFonts w:ascii="Palatino Linotype" w:hAnsi="Palatino Linotype"/>
            <w:b/>
            <w:bCs/>
            <w:lang w:val="en-GB"/>
          </w:rPr>
          <w:t>marekjelinek@ftz.czu.cz</w:t>
        </w:r>
      </w:hyperlink>
      <w:r w:rsidRPr="004C0CED">
        <w:rPr>
          <w:rFonts w:ascii="Palatino Linotype" w:hAnsi="Palatino Linotype"/>
          <w:b/>
          <w:bCs/>
          <w:lang w:val="en-GB"/>
        </w:rPr>
        <w:t xml:space="preserve"> till </w:t>
      </w:r>
      <w:r w:rsidR="00F327D7" w:rsidRPr="004C0CED">
        <w:rPr>
          <w:rFonts w:ascii="Palatino Linotype" w:hAnsi="Palatino Linotype"/>
          <w:b/>
          <w:bCs/>
          <w:lang w:val="en-GB"/>
        </w:rPr>
        <w:t>15</w:t>
      </w:r>
      <w:r w:rsidRPr="004C0CED">
        <w:rPr>
          <w:rFonts w:ascii="Palatino Linotype" w:hAnsi="Palatino Linotype"/>
          <w:b/>
          <w:bCs/>
          <w:lang w:val="en-GB"/>
        </w:rPr>
        <w:t>.</w:t>
      </w:r>
      <w:r w:rsidR="00F327D7" w:rsidRPr="004C0CED">
        <w:rPr>
          <w:rFonts w:ascii="Palatino Linotype" w:hAnsi="Palatino Linotype"/>
          <w:b/>
          <w:bCs/>
          <w:lang w:val="en-GB"/>
        </w:rPr>
        <w:t>9</w:t>
      </w:r>
      <w:r w:rsidRPr="004C0CED">
        <w:rPr>
          <w:rFonts w:ascii="Palatino Linotype" w:hAnsi="Palatino Linotype"/>
          <w:b/>
          <w:bCs/>
          <w:lang w:val="en-GB"/>
        </w:rPr>
        <w:t>.2020.</w:t>
      </w:r>
    </w:p>
    <w:sectPr w:rsidR="00AB51FC" w:rsidRPr="004C0CED" w:rsidSect="00350F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418" w:bottom="567" w:left="1418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34623" w14:textId="77777777" w:rsidR="002F79F7" w:rsidRDefault="002F79F7" w:rsidP="008135D5">
      <w:pPr>
        <w:spacing w:after="0" w:line="240" w:lineRule="auto"/>
      </w:pPr>
      <w:r>
        <w:separator/>
      </w:r>
    </w:p>
  </w:endnote>
  <w:endnote w:type="continuationSeparator" w:id="0">
    <w:p w14:paraId="61859667" w14:textId="77777777" w:rsidR="002F79F7" w:rsidRDefault="002F79F7" w:rsidP="0081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D3178" w14:textId="77777777" w:rsidR="00493024" w:rsidRDefault="004930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F80DF" w14:textId="77777777" w:rsidR="00493024" w:rsidRDefault="0049302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534DA" w14:textId="77777777" w:rsidR="00493024" w:rsidRDefault="004930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9F8839" w14:textId="77777777" w:rsidR="002F79F7" w:rsidRDefault="002F79F7" w:rsidP="008135D5">
      <w:pPr>
        <w:spacing w:after="0" w:line="240" w:lineRule="auto"/>
      </w:pPr>
      <w:r>
        <w:separator/>
      </w:r>
    </w:p>
  </w:footnote>
  <w:footnote w:type="continuationSeparator" w:id="0">
    <w:p w14:paraId="09D5CC9A" w14:textId="77777777" w:rsidR="002F79F7" w:rsidRDefault="002F79F7" w:rsidP="00813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85BB0" w14:textId="77777777" w:rsidR="00493024" w:rsidRDefault="0049302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D6F57" w14:textId="21384996" w:rsidR="00F327D7" w:rsidRDefault="00493024" w:rsidP="00F327D7">
    <w:pPr>
      <w:spacing w:after="0"/>
    </w:pPr>
    <w:bookmarkStart w:id="0" w:name="_Hlk49859876"/>
    <w:r>
      <w:rPr>
        <w:noProof/>
        <w:lang w:eastAsia="cs-CZ"/>
      </w:rPr>
      <w:t xml:space="preserve">              </w:t>
    </w:r>
    <w:r w:rsidR="00F327D7">
      <w:rPr>
        <w:noProof/>
        <w:lang w:eastAsia="cs-CZ"/>
      </w:rPr>
      <w:drawing>
        <wp:inline distT="0" distB="0" distL="0" distR="0" wp14:anchorId="55BCB6CD" wp14:editId="43BDCB5D">
          <wp:extent cx="670932" cy="612000"/>
          <wp:effectExtent l="0" t="0" r="0" b="0"/>
          <wp:docPr id="39" name="Obrázek 39" descr="platform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latform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932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27D7">
      <w:rPr>
        <w:noProof/>
        <w:lang w:eastAsia="cs-CZ"/>
      </w:rPr>
      <w:t xml:space="preserve">        </w:t>
    </w:r>
    <w:r w:rsidR="00F327D7">
      <w:t xml:space="preserve"> </w:t>
    </w:r>
    <w:r w:rsidR="00F327D7">
      <w:rPr>
        <w:noProof/>
        <w:lang w:eastAsia="cs-CZ"/>
      </w:rPr>
      <w:drawing>
        <wp:inline distT="0" distB="0" distL="0" distR="0" wp14:anchorId="632F7B83" wp14:editId="2FA22A6E">
          <wp:extent cx="2176851" cy="504000"/>
          <wp:effectExtent l="0" t="0" r="0" b="0"/>
          <wp:docPr id="36" name="Obrázek 36" descr="Ministry of Foreign Affairs of the 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Ministry of Foreign Affairs of the C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851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27D7">
      <w:rPr>
        <w:noProof/>
        <w:lang w:eastAsia="cs-CZ"/>
      </w:rPr>
      <w:drawing>
        <wp:inline distT="0" distB="0" distL="0" distR="0" wp14:anchorId="7B428FA1" wp14:editId="438D133E">
          <wp:extent cx="1568250" cy="612000"/>
          <wp:effectExtent l="0" t="0" r="0" b="0"/>
          <wp:docPr id="35" name="Obrázek 35" descr="CZU_logo_var E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CZU_logo_var ENG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25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452C2F" w14:textId="5BCC5C4A" w:rsidR="00F327D7" w:rsidRPr="00383CF6" w:rsidRDefault="00F327D7" w:rsidP="00F327D7">
    <w:pPr>
      <w:spacing w:after="0"/>
      <w:rPr>
        <w:sz w:val="10"/>
        <w:szCs w:val="10"/>
      </w:rPr>
    </w:pPr>
    <w:r>
      <w:t xml:space="preserve">     </w:t>
    </w:r>
    <w:r w:rsidR="00493024">
      <w:t xml:space="preserve">         </w:t>
    </w:r>
    <w:r>
      <w:t xml:space="preserve">  </w:t>
    </w:r>
    <w:r w:rsidR="00493024">
      <w:t xml:space="preserve">     </w:t>
    </w:r>
    <w:r>
      <w:t xml:space="preserve">  </w:t>
    </w:r>
    <w:r>
      <w:rPr>
        <w:noProof/>
        <w:lang w:eastAsia="cs-CZ"/>
      </w:rPr>
      <w:drawing>
        <wp:inline distT="0" distB="0" distL="0" distR="0" wp14:anchorId="1627FFD4" wp14:editId="178E1460">
          <wp:extent cx="624751" cy="612000"/>
          <wp:effectExtent l="0" t="0" r="4445" b="0"/>
          <wp:docPr id="37" name="Obrázek 37" descr="BTNA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BTNAU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751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cs-CZ"/>
      </w:rPr>
      <w:drawing>
        <wp:inline distT="0" distB="0" distL="0" distR="0" wp14:anchorId="40B06EBB" wp14:editId="4B94DD31">
          <wp:extent cx="620620" cy="612000"/>
          <wp:effectExtent l="0" t="0" r="8255" b="0"/>
          <wp:docPr id="38" name="Obrázek 38" descr="logo SN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 SNA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62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cs-CZ"/>
      </w:rPr>
      <w:t xml:space="preserve">  </w:t>
    </w:r>
    <w:r>
      <w:rPr>
        <w:noProof/>
        <w:lang w:eastAsia="cs-CZ"/>
      </w:rPr>
      <w:drawing>
        <wp:inline distT="0" distB="0" distL="0" distR="0" wp14:anchorId="28F671CD" wp14:editId="11788683">
          <wp:extent cx="605974" cy="61200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74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cs-CZ"/>
      </w:rPr>
      <w:drawing>
        <wp:inline distT="0" distB="0" distL="0" distR="0" wp14:anchorId="57CD1C8A" wp14:editId="72CCC8E0">
          <wp:extent cx="466706" cy="612000"/>
          <wp:effectExtent l="0" t="0" r="0" b="0"/>
          <wp:docPr id="41" name="Obrázek 41" descr="DSAEU_LOGO_final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DSAEU_LOGO_final_E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06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2BD8395D" wp14:editId="310D8DD3">
          <wp:extent cx="609600" cy="609600"/>
          <wp:effectExtent l="0" t="0" r="0" b="0"/>
          <wp:docPr id="2" name="Picture 2" descr="logo_var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var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7796A9E6" w14:textId="4B55A39C" w:rsidR="008135D5" w:rsidRDefault="008135D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AFA70" w14:textId="77777777" w:rsidR="00493024" w:rsidRDefault="0049302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2E795A"/>
    <w:multiLevelType w:val="hybridMultilevel"/>
    <w:tmpl w:val="A98E564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DA74C7E"/>
    <w:multiLevelType w:val="hybridMultilevel"/>
    <w:tmpl w:val="79C85310"/>
    <w:lvl w:ilvl="0" w:tplc="1C3C82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QzNrUwNrW0MDawMLZQ0lEKTi0uzszPAykwrgUA9V6/tiwAAAA="/>
  </w:docVars>
  <w:rsids>
    <w:rsidRoot w:val="00D07B71"/>
    <w:rsid w:val="00006474"/>
    <w:rsid w:val="000C5623"/>
    <w:rsid w:val="000D7E0D"/>
    <w:rsid w:val="00105424"/>
    <w:rsid w:val="002F79F7"/>
    <w:rsid w:val="00350FA8"/>
    <w:rsid w:val="003C12BD"/>
    <w:rsid w:val="00493024"/>
    <w:rsid w:val="004C0CED"/>
    <w:rsid w:val="00552369"/>
    <w:rsid w:val="005D1399"/>
    <w:rsid w:val="007E33E3"/>
    <w:rsid w:val="008135D5"/>
    <w:rsid w:val="009B63D4"/>
    <w:rsid w:val="00A67B75"/>
    <w:rsid w:val="00AB51FC"/>
    <w:rsid w:val="00AF397F"/>
    <w:rsid w:val="00BC0091"/>
    <w:rsid w:val="00CF4685"/>
    <w:rsid w:val="00D07B71"/>
    <w:rsid w:val="00F22D67"/>
    <w:rsid w:val="00F3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848F7"/>
  <w15:chartTrackingRefBased/>
  <w15:docId w15:val="{B2809E0A-F707-4046-9A8C-1361F4A34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7B7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7B7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07B71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13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35D5"/>
  </w:style>
  <w:style w:type="paragraph" w:styleId="Zpat">
    <w:name w:val="footer"/>
    <w:basedOn w:val="Normln"/>
    <w:link w:val="ZpatChar"/>
    <w:uiPriority w:val="99"/>
    <w:unhideWhenUsed/>
    <w:rsid w:val="00813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35D5"/>
  </w:style>
  <w:style w:type="table" w:styleId="Mkatabulky">
    <w:name w:val="Table Grid"/>
    <w:basedOn w:val="Normlntabulka"/>
    <w:uiPriority w:val="39"/>
    <w:rsid w:val="004C0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74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rekjelinek@ftz.czu.cz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246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Roubík Hynek</dc:creator>
  <cp:keywords/>
  <dc:description/>
  <cp:lastModifiedBy>Roubík Hynek</cp:lastModifiedBy>
  <cp:revision>15</cp:revision>
  <dcterms:created xsi:type="dcterms:W3CDTF">2020-08-11T16:10:00Z</dcterms:created>
  <dcterms:modified xsi:type="dcterms:W3CDTF">2020-09-01T12:26:00Z</dcterms:modified>
</cp:coreProperties>
</file>